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45" w:rsidRDefault="00555A3B">
      <w:pPr>
        <w:jc w:val="center"/>
        <w:rPr>
          <w:b/>
          <w:sz w:val="56"/>
        </w:rPr>
      </w:pPr>
      <w:bookmarkStart w:id="0" w:name="_GoBack"/>
      <w:bookmarkEnd w:id="0"/>
      <w:r>
        <w:rPr>
          <w:noProof/>
        </w:rPr>
        <w:drawing>
          <wp:inline distT="0" distB="0" distL="0" distR="0">
            <wp:extent cx="1040765" cy="946150"/>
            <wp:effectExtent l="1905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srcRect/>
                    <a:stretch>
                      <a:fillRect/>
                    </a:stretch>
                  </pic:blipFill>
                  <pic:spPr bwMode="auto">
                    <a:xfrm>
                      <a:off x="0" y="0"/>
                      <a:ext cx="1040765" cy="946150"/>
                    </a:xfrm>
                    <a:prstGeom prst="rect">
                      <a:avLst/>
                    </a:prstGeom>
                    <a:noFill/>
                    <a:ln w="9525">
                      <a:noFill/>
                      <a:miter lim="800000"/>
                      <a:headEnd/>
                      <a:tailEnd/>
                    </a:ln>
                  </pic:spPr>
                </pic:pic>
              </a:graphicData>
            </a:graphic>
          </wp:inline>
        </w:drawing>
      </w:r>
    </w:p>
    <w:p w:rsidR="00046D3E" w:rsidRDefault="00046D3E" w:rsidP="00046D3E"/>
    <w:p w:rsidR="00046D3E" w:rsidRPr="00046D3E" w:rsidRDefault="00046D3E" w:rsidP="00046D3E">
      <w:pPr>
        <w:jc w:val="center"/>
        <w:rPr>
          <w:b/>
          <w:sz w:val="72"/>
          <w:szCs w:val="72"/>
        </w:rPr>
      </w:pPr>
      <w:r w:rsidRPr="00046D3E">
        <w:rPr>
          <w:b/>
          <w:sz w:val="72"/>
          <w:szCs w:val="72"/>
        </w:rPr>
        <w:t>Bonussystem für Helferdienste</w:t>
      </w:r>
    </w:p>
    <w:p w:rsidR="00046D3E" w:rsidRDefault="00046D3E" w:rsidP="00046D3E"/>
    <w:p w:rsidR="00046D3E" w:rsidRDefault="00046D3E" w:rsidP="00046D3E">
      <w:pPr>
        <w:rPr>
          <w:sz w:val="36"/>
          <w:szCs w:val="36"/>
        </w:rPr>
      </w:pPr>
    </w:p>
    <w:p w:rsidR="00046D3E" w:rsidRDefault="00046D3E" w:rsidP="00046D3E">
      <w:pPr>
        <w:jc w:val="both"/>
        <w:rPr>
          <w:sz w:val="36"/>
          <w:szCs w:val="36"/>
        </w:rPr>
      </w:pPr>
      <w:r w:rsidRPr="00046D3E">
        <w:rPr>
          <w:sz w:val="36"/>
          <w:szCs w:val="36"/>
        </w:rPr>
        <w:t xml:space="preserve">Liebe </w:t>
      </w:r>
      <w:r>
        <w:rPr>
          <w:sz w:val="36"/>
          <w:szCs w:val="36"/>
        </w:rPr>
        <w:t>Vereinsm</w:t>
      </w:r>
      <w:r w:rsidRPr="00046D3E">
        <w:rPr>
          <w:sz w:val="36"/>
          <w:szCs w:val="36"/>
        </w:rPr>
        <w:t>itglieder,</w:t>
      </w:r>
    </w:p>
    <w:p w:rsidR="00046D3E" w:rsidRPr="00046D3E" w:rsidRDefault="00046D3E" w:rsidP="00046D3E">
      <w:pPr>
        <w:jc w:val="both"/>
        <w:rPr>
          <w:sz w:val="36"/>
          <w:szCs w:val="36"/>
        </w:rPr>
      </w:pPr>
    </w:p>
    <w:p w:rsidR="00046D3E" w:rsidRPr="00046D3E" w:rsidRDefault="00046D3E" w:rsidP="00046D3E">
      <w:pPr>
        <w:jc w:val="both"/>
        <w:rPr>
          <w:sz w:val="36"/>
          <w:szCs w:val="36"/>
        </w:rPr>
      </w:pPr>
      <w:r w:rsidRPr="00046D3E">
        <w:rPr>
          <w:sz w:val="36"/>
          <w:szCs w:val="36"/>
        </w:rPr>
        <w:t>wir werden ab dem Jahr 2020 ein Bonussystem für Helferdienste einführen, um diejenigen zu belohnen, die regelmäßig mit anpacken und die anfallende Arbeit stellvertretend für die anderen Vereinsmitglieder leisten.</w:t>
      </w:r>
    </w:p>
    <w:p w:rsidR="00046D3E" w:rsidRPr="00046D3E" w:rsidRDefault="00046D3E" w:rsidP="00046D3E">
      <w:pPr>
        <w:jc w:val="both"/>
        <w:rPr>
          <w:sz w:val="36"/>
          <w:szCs w:val="36"/>
        </w:rPr>
      </w:pPr>
      <w:r w:rsidRPr="00046D3E">
        <w:rPr>
          <w:sz w:val="36"/>
          <w:szCs w:val="36"/>
        </w:rPr>
        <w:t>Für 3 geleistete Helferdienste pro Jahr wird es eine Wertgutschrift von 10,- EUR geben, die für Vereinsveranstaltungen wie Lehrgänge, Fahrten, Feste oder zum Verzehr auf unserem Vereinsturnier eingelöst werden kann. Die Helferdienste müssen in einem Kalenderjahr geleistet werden, die Einlösung kann auch im Folgejahr erfolgen.</w:t>
      </w:r>
    </w:p>
    <w:p w:rsidR="00046D3E" w:rsidRPr="00046D3E" w:rsidRDefault="00046D3E" w:rsidP="00046D3E">
      <w:pPr>
        <w:jc w:val="both"/>
        <w:rPr>
          <w:sz w:val="36"/>
          <w:szCs w:val="36"/>
        </w:rPr>
      </w:pPr>
      <w:r w:rsidRPr="00046D3E">
        <w:rPr>
          <w:sz w:val="36"/>
          <w:szCs w:val="36"/>
        </w:rPr>
        <w:t>Als Helferdienste gelten z.B.:</w:t>
      </w:r>
    </w:p>
    <w:p w:rsidR="00046D3E" w:rsidRPr="00046D3E" w:rsidRDefault="00046D3E" w:rsidP="00046D3E">
      <w:pPr>
        <w:jc w:val="both"/>
        <w:rPr>
          <w:sz w:val="36"/>
          <w:szCs w:val="36"/>
        </w:rPr>
      </w:pPr>
      <w:r w:rsidRPr="00046D3E">
        <w:rPr>
          <w:sz w:val="36"/>
          <w:szCs w:val="36"/>
        </w:rPr>
        <w:t xml:space="preserve">Auf- und Abbau des Springparcours in </w:t>
      </w:r>
      <w:proofErr w:type="spellStart"/>
      <w:r w:rsidRPr="00046D3E">
        <w:rPr>
          <w:sz w:val="36"/>
          <w:szCs w:val="36"/>
        </w:rPr>
        <w:t>Westerode</w:t>
      </w:r>
      <w:proofErr w:type="spellEnd"/>
      <w:r w:rsidRPr="00046D3E">
        <w:rPr>
          <w:sz w:val="36"/>
          <w:szCs w:val="36"/>
        </w:rPr>
        <w:t>, Umbau des Springparcours beim Mähen des Platzes, Auf- und Abbau Dressurviereck/Springparcours für unser Turnier, Aktion Saubere Landschaft, Aufbau Springparcours für das Vielseitigkeitsturnier etc.</w:t>
      </w:r>
    </w:p>
    <w:p w:rsidR="00046D3E" w:rsidRPr="00046D3E" w:rsidRDefault="00046D3E" w:rsidP="00046D3E">
      <w:pPr>
        <w:jc w:val="both"/>
        <w:rPr>
          <w:sz w:val="36"/>
          <w:szCs w:val="36"/>
        </w:rPr>
      </w:pPr>
      <w:r w:rsidRPr="00046D3E">
        <w:rPr>
          <w:sz w:val="36"/>
          <w:szCs w:val="36"/>
        </w:rPr>
        <w:t xml:space="preserve">Bei Bekanntmachung der Termine weisen wir noch einmal explizit auf die Bonusfähigkeit des Helferdienstes </w:t>
      </w:r>
      <w:r w:rsidR="00CA53C5">
        <w:rPr>
          <w:sz w:val="36"/>
          <w:szCs w:val="36"/>
        </w:rPr>
        <w:t>hin</w:t>
      </w:r>
      <w:r w:rsidRPr="00046D3E">
        <w:rPr>
          <w:sz w:val="36"/>
          <w:szCs w:val="36"/>
        </w:rPr>
        <w:t xml:space="preserve"> (Die Helferdienste während des Turniers wie Startertafel, Schreiber etc. werden gesondert durch Wertmarken belohnt).</w:t>
      </w:r>
    </w:p>
    <w:p w:rsidR="00046D3E" w:rsidRPr="00046D3E" w:rsidRDefault="00046D3E" w:rsidP="00046D3E">
      <w:pPr>
        <w:jc w:val="both"/>
        <w:rPr>
          <w:sz w:val="36"/>
          <w:szCs w:val="36"/>
        </w:rPr>
      </w:pPr>
      <w:r w:rsidRPr="00046D3E">
        <w:rPr>
          <w:sz w:val="36"/>
          <w:szCs w:val="36"/>
        </w:rPr>
        <w:t>Wir freuen uns auf eure tatkräftige Unterstützung!</w:t>
      </w:r>
    </w:p>
    <w:p w:rsidR="00046D3E" w:rsidRPr="00046D3E" w:rsidRDefault="00046D3E" w:rsidP="00046D3E">
      <w:pPr>
        <w:rPr>
          <w:sz w:val="36"/>
          <w:szCs w:val="36"/>
        </w:rPr>
      </w:pPr>
    </w:p>
    <w:p w:rsidR="00046D3E" w:rsidRPr="00046D3E" w:rsidRDefault="00046D3E" w:rsidP="00046D3E">
      <w:pPr>
        <w:rPr>
          <w:sz w:val="36"/>
          <w:szCs w:val="36"/>
        </w:rPr>
      </w:pPr>
      <w:r w:rsidRPr="00046D3E">
        <w:rPr>
          <w:sz w:val="36"/>
          <w:szCs w:val="36"/>
        </w:rPr>
        <w:t>Eu</w:t>
      </w:r>
      <w:r>
        <w:rPr>
          <w:sz w:val="36"/>
          <w:szCs w:val="36"/>
        </w:rPr>
        <w:t>e</w:t>
      </w:r>
      <w:r w:rsidRPr="00046D3E">
        <w:rPr>
          <w:sz w:val="36"/>
          <w:szCs w:val="36"/>
        </w:rPr>
        <w:t>r Vorstand</w:t>
      </w:r>
    </w:p>
    <w:sectPr w:rsidR="00046D3E" w:rsidRPr="00046D3E" w:rsidSect="00F81AC6">
      <w:headerReference w:type="default" r:id="rId9"/>
      <w:footerReference w:type="default" r:id="rId10"/>
      <w:footnotePr>
        <w:pos w:val="beneathText"/>
      </w:footnotePr>
      <w:pgSz w:w="11905" w:h="16837"/>
      <w:pgMar w:top="284"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F7" w:rsidRDefault="007C3AF7">
      <w:r>
        <w:separator/>
      </w:r>
    </w:p>
  </w:endnote>
  <w:endnote w:type="continuationSeparator" w:id="0">
    <w:p w:rsidR="007C3AF7" w:rsidRDefault="007C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FA" w:rsidRDefault="00E62DFA">
    <w:pPr>
      <w:numPr>
        <w:ilvl w:val="0"/>
        <w:numId w:val="2"/>
      </w:numPr>
      <w:pBdr>
        <w:top w:val="single" w:sz="1" w:space="3" w:color="000000"/>
        <w:left w:val="single" w:sz="1" w:space="0" w:color="000000"/>
        <w:bottom w:val="single" w:sz="1" w:space="0" w:color="000000"/>
        <w:right w:val="single" w:sz="1" w:space="1" w:color="000000"/>
      </w:pBdr>
      <w:rPr>
        <w:rFonts w:ascii="Comic Sans MS" w:hAnsi="Comic Sans MS"/>
      </w:rPr>
    </w:pPr>
    <w:r>
      <w:rPr>
        <w:rFonts w:ascii="Comic Sans MS" w:hAnsi="Comic Sans MS"/>
        <w:b/>
      </w:rPr>
      <w:t>Vorsitzender:</w:t>
    </w:r>
    <w:r>
      <w:rPr>
        <w:rFonts w:ascii="Comic Sans MS" w:hAnsi="Comic Sans MS"/>
      </w:rPr>
      <w:t xml:space="preserve"> Christoph Breustedt, Hindenburgring 27, 38667 Bad Harzburg, Tel. 0170/1849211</w:t>
    </w:r>
  </w:p>
  <w:p w:rsidR="00E62DFA" w:rsidRDefault="00E62DFA">
    <w:pPr>
      <w:pBdr>
        <w:top w:val="single" w:sz="1" w:space="3" w:color="000000"/>
        <w:left w:val="single" w:sz="1" w:space="0" w:color="000000"/>
        <w:bottom w:val="single" w:sz="1" w:space="0" w:color="000000"/>
        <w:right w:val="single" w:sz="1" w:space="1" w:color="000000"/>
      </w:pBdr>
      <w:rPr>
        <w:rFonts w:ascii="Comic Sans MS" w:hAnsi="Comic Sans MS"/>
      </w:rPr>
    </w:pPr>
    <w:r>
      <w:rPr>
        <w:rFonts w:ascii="Comic Sans MS" w:hAnsi="Comic Sans MS"/>
        <w:b/>
      </w:rPr>
      <w:t>Bankverbindung</w:t>
    </w:r>
    <w:r>
      <w:rPr>
        <w:rFonts w:ascii="Brush Script MT" w:hAnsi="Brush Script MT"/>
        <w:b/>
      </w:rPr>
      <w:t>:</w:t>
    </w:r>
    <w:r>
      <w:rPr>
        <w:rFonts w:ascii="Brush Script MT" w:hAnsi="Brush Script MT"/>
        <w:b/>
        <w:sz w:val="16"/>
      </w:rPr>
      <w:t xml:space="preserve"> </w:t>
    </w:r>
    <w:r w:rsidR="007232B0">
      <w:rPr>
        <w:rFonts w:ascii="Comic Sans MS" w:hAnsi="Comic Sans MS"/>
      </w:rPr>
      <w:t xml:space="preserve">Volksbank Nordharz eG, </w:t>
    </w:r>
    <w:r w:rsidR="00A66050" w:rsidRPr="000831F1">
      <w:rPr>
        <w:rStyle w:val="Fett"/>
        <w:b w:val="0"/>
      </w:rPr>
      <w:t>IBAN: DE66 2689 0019 0099 2038 00</w:t>
    </w:r>
    <w:r w:rsidR="00A66050">
      <w:rPr>
        <w:rStyle w:val="Fett"/>
      </w:rPr>
      <w:t xml:space="preserve">, </w:t>
    </w:r>
    <w:r w:rsidR="00A66050" w:rsidRPr="000831F1">
      <w:rPr>
        <w:rStyle w:val="Fett"/>
        <w:b w:val="0"/>
      </w:rPr>
      <w:t>BIC: GENODEF1VNH</w:t>
    </w:r>
  </w:p>
  <w:p w:rsidR="00E62DFA" w:rsidRDefault="00E62DFA">
    <w:pPr>
      <w:pBdr>
        <w:top w:val="single" w:sz="1" w:space="3" w:color="000000"/>
        <w:left w:val="single" w:sz="1" w:space="0" w:color="000000"/>
        <w:bottom w:val="single" w:sz="1" w:space="0" w:color="000000"/>
        <w:right w:val="single" w:sz="1" w:space="1" w:color="000000"/>
      </w:pBdr>
      <w:jc w:val="center"/>
      <w:rPr>
        <w:rFonts w:ascii="Comic Sans MS" w:hAnsi="Comic Sans MS"/>
      </w:rPr>
    </w:pPr>
    <w:r>
      <w:rPr>
        <w:rFonts w:ascii="Comic Sans MS" w:hAnsi="Comic Sans MS"/>
      </w:rPr>
      <w:t>www.reitverein-westerode.de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F7" w:rsidRDefault="007C3AF7">
      <w:r>
        <w:separator/>
      </w:r>
    </w:p>
  </w:footnote>
  <w:footnote w:type="continuationSeparator" w:id="0">
    <w:p w:rsidR="007C3AF7" w:rsidRDefault="007C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FA" w:rsidRDefault="00E62DFA">
    <w:pPr>
      <w:jc w:val="center"/>
      <w:rPr>
        <w:rFonts w:ascii="Comic Sans MS" w:hAnsi="Comic Sans MS"/>
        <w:b/>
        <w:sz w:val="32"/>
      </w:rPr>
    </w:pPr>
    <w:r>
      <w:rPr>
        <w:rFonts w:ascii="Comic Sans MS" w:hAnsi="Comic Sans MS"/>
        <w:b/>
        <w:sz w:val="32"/>
      </w:rPr>
      <w:t xml:space="preserve">Gesellschaft für Jagdreiterei </w:t>
    </w:r>
  </w:p>
  <w:p w:rsidR="00E62DFA" w:rsidRDefault="00E62DFA">
    <w:pPr>
      <w:jc w:val="center"/>
      <w:rPr>
        <w:rFonts w:ascii="Comic Sans MS" w:hAnsi="Comic Sans MS"/>
        <w:b/>
        <w:sz w:val="32"/>
      </w:rPr>
    </w:pPr>
    <w:r>
      <w:rPr>
        <w:rFonts w:ascii="Comic Sans MS" w:hAnsi="Comic Sans MS"/>
        <w:b/>
        <w:sz w:val="32"/>
      </w:rPr>
      <w:t xml:space="preserve">Reiterverein </w:t>
    </w:r>
    <w:proofErr w:type="spellStart"/>
    <w:r>
      <w:rPr>
        <w:rFonts w:ascii="Comic Sans MS" w:hAnsi="Comic Sans MS"/>
        <w:b/>
        <w:sz w:val="32"/>
      </w:rPr>
      <w:t>Westerode</w:t>
    </w:r>
    <w:proofErr w:type="spellEnd"/>
    <w:r>
      <w:rPr>
        <w:rFonts w:ascii="Comic Sans MS" w:hAnsi="Comic Sans MS"/>
        <w:b/>
        <w:sz w:val="32"/>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3"/>
    <w:multiLevelType w:val="multilevel"/>
    <w:tmpl w:val="00000003"/>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D24F60"/>
    <w:multiLevelType w:val="hybridMultilevel"/>
    <w:tmpl w:val="EAB6CF1E"/>
    <w:lvl w:ilvl="0" w:tplc="58B0ADB4">
      <w:start w:val="1"/>
      <w:numFmt w:val="bullet"/>
      <w:lvlText w:val=""/>
      <w:lvlJc w:val="left"/>
      <w:pPr>
        <w:tabs>
          <w:tab w:val="num" w:pos="720"/>
        </w:tabs>
        <w:ind w:left="720" w:hanging="360"/>
      </w:pPr>
      <w:rPr>
        <w:rFonts w:ascii="Symbol" w:hAnsi="Symbol" w:hint="default"/>
      </w:rPr>
    </w:lvl>
    <w:lvl w:ilvl="1" w:tplc="8252264E" w:tentative="1">
      <w:start w:val="1"/>
      <w:numFmt w:val="bullet"/>
      <w:lvlText w:val="o"/>
      <w:lvlJc w:val="left"/>
      <w:pPr>
        <w:tabs>
          <w:tab w:val="num" w:pos="1440"/>
        </w:tabs>
        <w:ind w:left="1440" w:hanging="360"/>
      </w:pPr>
      <w:rPr>
        <w:rFonts w:ascii="Courier New" w:hAnsi="Courier New" w:cs="Courier New" w:hint="default"/>
      </w:rPr>
    </w:lvl>
    <w:lvl w:ilvl="2" w:tplc="E49CE8BE" w:tentative="1">
      <w:start w:val="1"/>
      <w:numFmt w:val="bullet"/>
      <w:lvlText w:val=""/>
      <w:lvlJc w:val="left"/>
      <w:pPr>
        <w:tabs>
          <w:tab w:val="num" w:pos="2160"/>
        </w:tabs>
        <w:ind w:left="2160" w:hanging="360"/>
      </w:pPr>
      <w:rPr>
        <w:rFonts w:ascii="Wingdings" w:hAnsi="Wingdings" w:hint="default"/>
      </w:rPr>
    </w:lvl>
    <w:lvl w:ilvl="3" w:tplc="7700D3E8" w:tentative="1">
      <w:start w:val="1"/>
      <w:numFmt w:val="bullet"/>
      <w:lvlText w:val=""/>
      <w:lvlJc w:val="left"/>
      <w:pPr>
        <w:tabs>
          <w:tab w:val="num" w:pos="2880"/>
        </w:tabs>
        <w:ind w:left="2880" w:hanging="360"/>
      </w:pPr>
      <w:rPr>
        <w:rFonts w:ascii="Symbol" w:hAnsi="Symbol" w:hint="default"/>
      </w:rPr>
    </w:lvl>
    <w:lvl w:ilvl="4" w:tplc="050CE36A" w:tentative="1">
      <w:start w:val="1"/>
      <w:numFmt w:val="bullet"/>
      <w:lvlText w:val="o"/>
      <w:lvlJc w:val="left"/>
      <w:pPr>
        <w:tabs>
          <w:tab w:val="num" w:pos="3600"/>
        </w:tabs>
        <w:ind w:left="3600" w:hanging="360"/>
      </w:pPr>
      <w:rPr>
        <w:rFonts w:ascii="Courier New" w:hAnsi="Courier New" w:cs="Courier New" w:hint="default"/>
      </w:rPr>
    </w:lvl>
    <w:lvl w:ilvl="5" w:tplc="1E0CF5F8" w:tentative="1">
      <w:start w:val="1"/>
      <w:numFmt w:val="bullet"/>
      <w:lvlText w:val=""/>
      <w:lvlJc w:val="left"/>
      <w:pPr>
        <w:tabs>
          <w:tab w:val="num" w:pos="4320"/>
        </w:tabs>
        <w:ind w:left="4320" w:hanging="360"/>
      </w:pPr>
      <w:rPr>
        <w:rFonts w:ascii="Wingdings" w:hAnsi="Wingdings" w:hint="default"/>
      </w:rPr>
    </w:lvl>
    <w:lvl w:ilvl="6" w:tplc="F50EC662" w:tentative="1">
      <w:start w:val="1"/>
      <w:numFmt w:val="bullet"/>
      <w:lvlText w:val=""/>
      <w:lvlJc w:val="left"/>
      <w:pPr>
        <w:tabs>
          <w:tab w:val="num" w:pos="5040"/>
        </w:tabs>
        <w:ind w:left="5040" w:hanging="360"/>
      </w:pPr>
      <w:rPr>
        <w:rFonts w:ascii="Symbol" w:hAnsi="Symbol" w:hint="default"/>
      </w:rPr>
    </w:lvl>
    <w:lvl w:ilvl="7" w:tplc="1826C584" w:tentative="1">
      <w:start w:val="1"/>
      <w:numFmt w:val="bullet"/>
      <w:lvlText w:val="o"/>
      <w:lvlJc w:val="left"/>
      <w:pPr>
        <w:tabs>
          <w:tab w:val="num" w:pos="5760"/>
        </w:tabs>
        <w:ind w:left="5760" w:hanging="360"/>
      </w:pPr>
      <w:rPr>
        <w:rFonts w:ascii="Courier New" w:hAnsi="Courier New" w:cs="Courier New" w:hint="default"/>
      </w:rPr>
    </w:lvl>
    <w:lvl w:ilvl="8" w:tplc="CE180E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AC"/>
    <w:rsid w:val="00003837"/>
    <w:rsid w:val="00035E4C"/>
    <w:rsid w:val="00046D3E"/>
    <w:rsid w:val="0005269D"/>
    <w:rsid w:val="00071419"/>
    <w:rsid w:val="00082111"/>
    <w:rsid w:val="000A0645"/>
    <w:rsid w:val="00140A06"/>
    <w:rsid w:val="001C2C24"/>
    <w:rsid w:val="001F245D"/>
    <w:rsid w:val="0020369D"/>
    <w:rsid w:val="00242149"/>
    <w:rsid w:val="002563A5"/>
    <w:rsid w:val="002A15BF"/>
    <w:rsid w:val="002C45AF"/>
    <w:rsid w:val="002C6E54"/>
    <w:rsid w:val="0033018B"/>
    <w:rsid w:val="003A5B47"/>
    <w:rsid w:val="003C3CBC"/>
    <w:rsid w:val="003E73BE"/>
    <w:rsid w:val="004302AE"/>
    <w:rsid w:val="004675C3"/>
    <w:rsid w:val="00503DA2"/>
    <w:rsid w:val="00555A3B"/>
    <w:rsid w:val="00567F7B"/>
    <w:rsid w:val="00693B1E"/>
    <w:rsid w:val="006A4735"/>
    <w:rsid w:val="006D0AFC"/>
    <w:rsid w:val="00700C96"/>
    <w:rsid w:val="00721226"/>
    <w:rsid w:val="007232B0"/>
    <w:rsid w:val="007261AC"/>
    <w:rsid w:val="00750593"/>
    <w:rsid w:val="0076114E"/>
    <w:rsid w:val="00782D5A"/>
    <w:rsid w:val="007C3AF7"/>
    <w:rsid w:val="00811129"/>
    <w:rsid w:val="0081318E"/>
    <w:rsid w:val="0083375A"/>
    <w:rsid w:val="00A66050"/>
    <w:rsid w:val="00A80D13"/>
    <w:rsid w:val="00A82273"/>
    <w:rsid w:val="00AA1322"/>
    <w:rsid w:val="00AD1C3E"/>
    <w:rsid w:val="00B34625"/>
    <w:rsid w:val="00B4347F"/>
    <w:rsid w:val="00B65CE2"/>
    <w:rsid w:val="00B76C84"/>
    <w:rsid w:val="00C001A2"/>
    <w:rsid w:val="00C04D7D"/>
    <w:rsid w:val="00CA53C5"/>
    <w:rsid w:val="00D22F70"/>
    <w:rsid w:val="00D25249"/>
    <w:rsid w:val="00D531FC"/>
    <w:rsid w:val="00E04395"/>
    <w:rsid w:val="00E621F6"/>
    <w:rsid w:val="00E62DFA"/>
    <w:rsid w:val="00EA277C"/>
    <w:rsid w:val="00EF49E9"/>
    <w:rsid w:val="00F81AC6"/>
    <w:rsid w:val="00FA7F47"/>
    <w:rsid w:val="00FC2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9CFBE-11C5-4C86-AF27-2E60191F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302AE"/>
  </w:style>
  <w:style w:type="paragraph" w:styleId="berschrift1">
    <w:name w:val="heading 1"/>
    <w:basedOn w:val="Standard"/>
    <w:next w:val="Standard"/>
    <w:qFormat/>
    <w:rsid w:val="004302AE"/>
    <w:pPr>
      <w:keepNext/>
      <w:numPr>
        <w:numId w:val="3"/>
      </w:numPr>
      <w:outlineLvl w:val="0"/>
    </w:pPr>
    <w:rPr>
      <w:sz w:val="24"/>
    </w:rPr>
  </w:style>
  <w:style w:type="paragraph" w:styleId="berschrift2">
    <w:name w:val="heading 2"/>
    <w:basedOn w:val="Standard"/>
    <w:next w:val="Standard"/>
    <w:qFormat/>
    <w:rsid w:val="004302AE"/>
    <w:pPr>
      <w:keepNext/>
      <w:numPr>
        <w:ilvl w:val="1"/>
        <w:numId w:val="3"/>
      </w:numPr>
      <w:jc w:val="both"/>
      <w:outlineLvl w:val="1"/>
    </w:pPr>
    <w:rPr>
      <w:sz w:val="24"/>
    </w:rPr>
  </w:style>
  <w:style w:type="paragraph" w:styleId="berschrift3">
    <w:name w:val="heading 3"/>
    <w:basedOn w:val="Standard"/>
    <w:next w:val="Standard"/>
    <w:qFormat/>
    <w:rsid w:val="004302AE"/>
    <w:pPr>
      <w:keepNext/>
      <w:jc w:val="both"/>
      <w:outlineLvl w:val="2"/>
    </w:pPr>
    <w:rPr>
      <w:sz w:val="36"/>
    </w:rPr>
  </w:style>
  <w:style w:type="paragraph" w:styleId="berschrift4">
    <w:name w:val="heading 4"/>
    <w:basedOn w:val="Standard"/>
    <w:next w:val="Standard"/>
    <w:qFormat/>
    <w:rsid w:val="004302AE"/>
    <w:pPr>
      <w:keepNext/>
      <w:jc w:val="center"/>
      <w:outlineLvl w:val="3"/>
    </w:pPr>
    <w:rPr>
      <w:b/>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4302AE"/>
  </w:style>
  <w:style w:type="character" w:customStyle="1" w:styleId="WW8Num2z0">
    <w:name w:val="WW8Num2z0"/>
    <w:rsid w:val="004302AE"/>
    <w:rPr>
      <w:b/>
    </w:rPr>
  </w:style>
  <w:style w:type="paragraph" w:customStyle="1" w:styleId="berschrift">
    <w:name w:val="Überschrift"/>
    <w:basedOn w:val="Standard"/>
    <w:next w:val="Textkrper"/>
    <w:rsid w:val="004302AE"/>
    <w:pPr>
      <w:keepNext/>
      <w:spacing w:before="240" w:after="120"/>
    </w:pPr>
    <w:rPr>
      <w:rFonts w:ascii="Albany" w:eastAsia="HG Mincho Light J" w:hAnsi="Albany"/>
      <w:sz w:val="28"/>
    </w:rPr>
  </w:style>
  <w:style w:type="paragraph" w:styleId="Textkrper">
    <w:name w:val="Body Text"/>
    <w:basedOn w:val="Standard"/>
    <w:rsid w:val="004302AE"/>
    <w:pPr>
      <w:jc w:val="both"/>
    </w:pPr>
    <w:rPr>
      <w:sz w:val="24"/>
    </w:rPr>
  </w:style>
  <w:style w:type="paragraph" w:styleId="Kopfzeile">
    <w:name w:val="header"/>
    <w:basedOn w:val="Standard"/>
    <w:rsid w:val="004302AE"/>
    <w:pPr>
      <w:tabs>
        <w:tab w:val="center" w:pos="4536"/>
        <w:tab w:val="right" w:pos="9072"/>
      </w:tabs>
    </w:pPr>
  </w:style>
  <w:style w:type="paragraph" w:styleId="Fuzeile">
    <w:name w:val="footer"/>
    <w:basedOn w:val="Standard"/>
    <w:rsid w:val="004302AE"/>
    <w:pPr>
      <w:tabs>
        <w:tab w:val="center" w:pos="4536"/>
        <w:tab w:val="right" w:pos="9072"/>
      </w:tabs>
    </w:pPr>
  </w:style>
  <w:style w:type="character" w:styleId="Hyperlink">
    <w:name w:val="Hyperlink"/>
    <w:rsid w:val="004302AE"/>
    <w:rPr>
      <w:color w:val="0000FF"/>
      <w:u w:val="single"/>
    </w:rPr>
  </w:style>
  <w:style w:type="paragraph" w:styleId="StandardWeb">
    <w:name w:val="Normal (Web)"/>
    <w:basedOn w:val="Standard"/>
    <w:uiPriority w:val="99"/>
    <w:unhideWhenUsed/>
    <w:rsid w:val="00035E4C"/>
    <w:pPr>
      <w:spacing w:before="100" w:beforeAutospacing="1" w:after="100" w:afterAutospacing="1"/>
    </w:pPr>
    <w:rPr>
      <w:sz w:val="24"/>
      <w:szCs w:val="24"/>
    </w:rPr>
  </w:style>
  <w:style w:type="paragraph" w:styleId="Sprechblasentext">
    <w:name w:val="Balloon Text"/>
    <w:basedOn w:val="Standard"/>
    <w:link w:val="SprechblasentextZchn"/>
    <w:rsid w:val="00082111"/>
    <w:rPr>
      <w:rFonts w:ascii="Tahoma" w:hAnsi="Tahoma" w:cs="Tahoma"/>
      <w:sz w:val="16"/>
      <w:szCs w:val="16"/>
    </w:rPr>
  </w:style>
  <w:style w:type="character" w:customStyle="1" w:styleId="SprechblasentextZchn">
    <w:name w:val="Sprechblasentext Zchn"/>
    <w:basedOn w:val="Absatz-Standardschriftart"/>
    <w:link w:val="Sprechblasentext"/>
    <w:rsid w:val="00082111"/>
    <w:rPr>
      <w:rFonts w:ascii="Tahoma" w:hAnsi="Tahoma" w:cs="Tahoma"/>
      <w:sz w:val="16"/>
      <w:szCs w:val="16"/>
    </w:rPr>
  </w:style>
  <w:style w:type="character" w:styleId="Fett">
    <w:name w:val="Strong"/>
    <w:uiPriority w:val="22"/>
    <w:qFormat/>
    <w:rsid w:val="00A6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D7D0-2DB9-478D-9230-373ED06C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Rundschreiben I / 2004</vt:lpstr>
    </vt:vector>
  </TitlesOfParts>
  <Company>H.C. Starck GmbH</Company>
  <LinksUpToDate>false</LinksUpToDate>
  <CharactersWithSpaces>1169</CharactersWithSpaces>
  <SharedDoc>false</SharedDoc>
  <HLinks>
    <vt:vector size="6" baseType="variant">
      <vt:variant>
        <vt:i4>3932192</vt:i4>
      </vt:variant>
      <vt:variant>
        <vt:i4>0</vt:i4>
      </vt:variant>
      <vt:variant>
        <vt:i4>0</vt:i4>
      </vt:variant>
      <vt:variant>
        <vt:i4>5</vt:i4>
      </vt:variant>
      <vt:variant>
        <vt:lpwstr>http://www.reitverein-westerode.de/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 I / 2004</dc:title>
  <dc:creator>hcmbt</dc:creator>
  <cp:lastModifiedBy>Christoph Breustedt</cp:lastModifiedBy>
  <cp:revision>2</cp:revision>
  <cp:lastPrinted>2009-12-31T07:34:00Z</cp:lastPrinted>
  <dcterms:created xsi:type="dcterms:W3CDTF">2020-03-12T20:09:00Z</dcterms:created>
  <dcterms:modified xsi:type="dcterms:W3CDTF">2020-03-12T20:09:00Z</dcterms:modified>
</cp:coreProperties>
</file>